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F9B4" w14:textId="7645915A" w:rsidR="000E7016" w:rsidRPr="00B02BE2" w:rsidRDefault="00731219" w:rsidP="00AC4ADF">
      <w:pPr>
        <w:spacing w:after="120" w:line="276" w:lineRule="auto"/>
        <w:contextualSpacing/>
        <w:jc w:val="center"/>
        <w:rPr>
          <w:rFonts w:ascii="Arial" w:hAnsi="Arial" w:cs="Arial"/>
        </w:rPr>
      </w:pPr>
      <w:r w:rsidRPr="00B02BE2">
        <w:rPr>
          <w:rFonts w:ascii="Arial" w:hAnsi="Arial" w:cs="Arial"/>
          <w:noProof/>
        </w:rPr>
        <w:drawing>
          <wp:inline distT="0" distB="0" distL="0" distR="0" wp14:anchorId="2551D858" wp14:editId="51A401C6">
            <wp:extent cx="6608445" cy="1329563"/>
            <wp:effectExtent l="0" t="0" r="1905" b="444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696" cy="1337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38FFEB" w14:textId="530A5820" w:rsidR="00731219" w:rsidRPr="00B02BE2" w:rsidRDefault="003240AA" w:rsidP="00AC4ADF">
      <w:pPr>
        <w:pStyle w:val="Title"/>
        <w:spacing w:after="120" w:line="276" w:lineRule="auto"/>
        <w:rPr>
          <w:rFonts w:ascii="Arial" w:hAnsi="Arial" w:cs="Arial"/>
          <w:color w:val="7A003C"/>
          <w:sz w:val="48"/>
          <w:szCs w:val="48"/>
        </w:rPr>
      </w:pPr>
      <w:r w:rsidRPr="00B02BE2">
        <w:rPr>
          <w:rFonts w:ascii="Arial" w:hAnsi="Arial" w:cs="Arial"/>
          <w:color w:val="7A003C"/>
          <w:sz w:val="48"/>
          <w:szCs w:val="48"/>
        </w:rPr>
        <w:t>Prompts</w:t>
      </w:r>
      <w:r w:rsidR="009520A9" w:rsidRPr="00B02BE2">
        <w:rPr>
          <w:rFonts w:ascii="Arial" w:hAnsi="Arial" w:cs="Arial"/>
          <w:color w:val="7A003C"/>
          <w:sz w:val="48"/>
          <w:szCs w:val="48"/>
        </w:rPr>
        <w:t xml:space="preserve"> for Critical Reflection </w:t>
      </w:r>
    </w:p>
    <w:p w14:paraId="7BED7E00" w14:textId="08949DDD" w:rsidR="004E4818" w:rsidRPr="00B02BE2" w:rsidRDefault="004E4818" w:rsidP="00AC4ADF">
      <w:pPr>
        <w:spacing w:after="120" w:line="276" w:lineRule="auto"/>
        <w:contextualSpacing/>
        <w:rPr>
          <w:rStyle w:val="SubtleReference"/>
          <w:rFonts w:ascii="Arial" w:hAnsi="Arial" w:cs="Arial"/>
          <w:color w:val="auto"/>
        </w:rPr>
      </w:pPr>
      <w:r w:rsidRPr="00B02BE2">
        <w:rPr>
          <w:rStyle w:val="SubtleReference"/>
          <w:rFonts w:ascii="Arial" w:hAnsi="Arial" w:cs="Arial"/>
          <w:color w:val="auto"/>
        </w:rPr>
        <w:t>Sarah Whitwell, Experiential Programming and Outreach Manager</w:t>
      </w:r>
      <w:r w:rsidR="007B272F" w:rsidRPr="00B02BE2">
        <w:rPr>
          <w:rStyle w:val="SubtleReference"/>
          <w:rFonts w:ascii="Arial" w:hAnsi="Arial" w:cs="Arial"/>
          <w:color w:val="auto"/>
        </w:rPr>
        <w:t xml:space="preserve"> (</w:t>
      </w:r>
      <w:hyperlink r:id="rId6" w:history="1">
        <w:r w:rsidR="007B272F" w:rsidRPr="00B02BE2">
          <w:rPr>
            <w:rStyle w:val="SubtleReference"/>
            <w:rFonts w:ascii="Arial" w:hAnsi="Arial" w:cs="Arial"/>
            <w:color w:val="auto"/>
          </w:rPr>
          <w:t>whitwese@mcmaster.ca</w:t>
        </w:r>
      </w:hyperlink>
      <w:r w:rsidR="007B272F" w:rsidRPr="00B02BE2">
        <w:rPr>
          <w:rStyle w:val="SubtleReference"/>
          <w:rFonts w:ascii="Arial" w:hAnsi="Arial" w:cs="Arial"/>
          <w:color w:val="auto"/>
        </w:rPr>
        <w:t xml:space="preserve">) </w:t>
      </w:r>
    </w:p>
    <w:p w14:paraId="6BC2FD7D" w14:textId="77777777" w:rsidR="0047444C" w:rsidRDefault="0047444C" w:rsidP="00AC4ADF">
      <w:pPr>
        <w:spacing w:after="120" w:line="276" w:lineRule="auto"/>
        <w:contextualSpacing/>
        <w:rPr>
          <w:rFonts w:ascii="Arial" w:hAnsi="Arial" w:cs="Arial"/>
        </w:rPr>
      </w:pPr>
    </w:p>
    <w:p w14:paraId="791F8AE7" w14:textId="287D58C3" w:rsidR="00850762" w:rsidRDefault="003A29B5" w:rsidP="00AC4ADF">
      <w:pPr>
        <w:spacing w:after="120" w:line="276" w:lineRule="auto"/>
        <w:contextualSpacing/>
        <w:rPr>
          <w:rFonts w:ascii="Arial" w:hAnsi="Arial" w:cs="Arial"/>
        </w:rPr>
      </w:pPr>
      <w:r w:rsidRPr="00B02BE2">
        <w:rPr>
          <w:rFonts w:ascii="Arial" w:hAnsi="Arial" w:cs="Arial"/>
        </w:rPr>
        <w:t xml:space="preserve">There are many different frameworks that can help structure reflection. </w:t>
      </w:r>
      <w:r w:rsidR="00D33D99" w:rsidRPr="00B02BE2">
        <w:rPr>
          <w:rFonts w:ascii="Arial" w:hAnsi="Arial" w:cs="Arial"/>
        </w:rPr>
        <w:t>Regardless of the framework, p</w:t>
      </w:r>
      <w:r w:rsidRPr="00B02BE2">
        <w:rPr>
          <w:rFonts w:ascii="Arial" w:hAnsi="Arial" w:cs="Arial"/>
        </w:rPr>
        <w:t xml:space="preserve">roviding students with prompts can ensure they are </w:t>
      </w:r>
      <w:r w:rsidR="006B039B" w:rsidRPr="00B02BE2">
        <w:rPr>
          <w:rFonts w:ascii="Arial" w:hAnsi="Arial" w:cs="Arial"/>
        </w:rPr>
        <w:t>moving beyond summary to critically examine their learning experience.</w:t>
      </w:r>
      <w:r w:rsidR="00D33D99" w:rsidRPr="00B02BE2">
        <w:rPr>
          <w:rFonts w:ascii="Arial" w:hAnsi="Arial" w:cs="Arial"/>
        </w:rPr>
        <w:t xml:space="preserve"> </w:t>
      </w:r>
      <w:r w:rsidR="003E46BA" w:rsidRPr="00B02BE2">
        <w:rPr>
          <w:rFonts w:ascii="Arial" w:hAnsi="Arial" w:cs="Arial"/>
        </w:rPr>
        <w:t xml:space="preserve">Below you will find a series of scaffolded prompts that move students through the process of </w:t>
      </w:r>
      <w:r w:rsidR="00850762" w:rsidRPr="00B02BE2">
        <w:rPr>
          <w:rFonts w:ascii="Arial" w:hAnsi="Arial" w:cs="Arial"/>
        </w:rPr>
        <w:t>describing what they learn</w:t>
      </w:r>
      <w:r w:rsidR="00041943" w:rsidRPr="00B02BE2">
        <w:rPr>
          <w:rFonts w:ascii="Arial" w:hAnsi="Arial" w:cs="Arial"/>
        </w:rPr>
        <w:t xml:space="preserve">ed, synthesizing new knowledge </w:t>
      </w:r>
      <w:r w:rsidR="003240AA" w:rsidRPr="00B02BE2">
        <w:rPr>
          <w:rFonts w:ascii="Arial" w:hAnsi="Arial" w:cs="Arial"/>
        </w:rPr>
        <w:t>with prior knowledge</w:t>
      </w:r>
      <w:r w:rsidR="00041943" w:rsidRPr="00B02BE2">
        <w:rPr>
          <w:rFonts w:ascii="Arial" w:hAnsi="Arial" w:cs="Arial"/>
        </w:rPr>
        <w:t xml:space="preserve">, and </w:t>
      </w:r>
      <w:r w:rsidR="003240AA" w:rsidRPr="00B02BE2">
        <w:rPr>
          <w:rFonts w:ascii="Arial" w:hAnsi="Arial" w:cs="Arial"/>
        </w:rPr>
        <w:t>analyzing</w:t>
      </w:r>
      <w:r w:rsidR="00041943" w:rsidRPr="00B02BE2">
        <w:rPr>
          <w:rFonts w:ascii="Arial" w:hAnsi="Arial" w:cs="Arial"/>
        </w:rPr>
        <w:t xml:space="preserve"> the impact of the learning on their educational, personal, or professional development. </w:t>
      </w:r>
    </w:p>
    <w:p w14:paraId="4B0D4872" w14:textId="77777777" w:rsidR="0047444C" w:rsidRPr="00B02BE2" w:rsidRDefault="0047444C" w:rsidP="00AC4ADF">
      <w:pPr>
        <w:spacing w:after="120" w:line="276" w:lineRule="auto"/>
        <w:contextualSpacing/>
        <w:rPr>
          <w:rFonts w:ascii="Arial" w:hAnsi="Arial" w:cs="Arial"/>
        </w:rPr>
      </w:pPr>
    </w:p>
    <w:p w14:paraId="7C6C7F74" w14:textId="461CFEEC" w:rsidR="0030740E" w:rsidRPr="00B02BE2" w:rsidRDefault="0030740E" w:rsidP="00AC4ADF">
      <w:pPr>
        <w:spacing w:after="120" w:line="276" w:lineRule="auto"/>
        <w:contextualSpacing/>
        <w:rPr>
          <w:rFonts w:ascii="Arial" w:hAnsi="Arial" w:cs="Arial"/>
        </w:rPr>
      </w:pPr>
      <w:r w:rsidRPr="00B02BE2">
        <w:rPr>
          <w:rFonts w:ascii="Arial" w:hAnsi="Arial" w:cs="Arial"/>
        </w:rPr>
        <w:t xml:space="preserve">For each category, there are multiple prompts. </w:t>
      </w:r>
      <w:r w:rsidR="00F94FED">
        <w:rPr>
          <w:rFonts w:ascii="Arial" w:hAnsi="Arial" w:cs="Arial"/>
        </w:rPr>
        <w:t>It is not necessary to include</w:t>
      </w:r>
      <w:r w:rsidRPr="00B02BE2">
        <w:rPr>
          <w:rFonts w:ascii="Arial" w:hAnsi="Arial" w:cs="Arial"/>
        </w:rPr>
        <w:t xml:space="preserve"> all of these prompts in a single assessment – in fact, doing so would likely be overwhelming. Instead, choose prompts that resonate with your intended learning outcome</w:t>
      </w:r>
      <w:r w:rsidR="006E45DF">
        <w:rPr>
          <w:rFonts w:ascii="Arial" w:hAnsi="Arial" w:cs="Arial"/>
        </w:rPr>
        <w:t>(s)</w:t>
      </w:r>
      <w:r w:rsidRPr="00B02BE2">
        <w:rPr>
          <w:rFonts w:ascii="Arial" w:hAnsi="Arial" w:cs="Arial"/>
        </w:rPr>
        <w:t xml:space="preserve"> and aim to include </w:t>
      </w:r>
      <w:r w:rsidR="00BE0C17" w:rsidRPr="00B02BE2">
        <w:rPr>
          <w:rFonts w:ascii="Arial" w:hAnsi="Arial" w:cs="Arial"/>
        </w:rPr>
        <w:t xml:space="preserve">at least </w:t>
      </w:r>
      <w:r w:rsidRPr="00B02BE2">
        <w:rPr>
          <w:rFonts w:ascii="Arial" w:hAnsi="Arial" w:cs="Arial"/>
        </w:rPr>
        <w:t>one</w:t>
      </w:r>
      <w:r w:rsidR="00BE0C17" w:rsidRPr="00B02BE2">
        <w:rPr>
          <w:rFonts w:ascii="Arial" w:hAnsi="Arial" w:cs="Arial"/>
        </w:rPr>
        <w:t xml:space="preserve"> prompt</w:t>
      </w:r>
      <w:r w:rsidRPr="00B02BE2">
        <w:rPr>
          <w:rFonts w:ascii="Arial" w:hAnsi="Arial" w:cs="Arial"/>
        </w:rPr>
        <w:t xml:space="preserve"> from each category. </w:t>
      </w:r>
    </w:p>
    <w:p w14:paraId="729D46C2" w14:textId="075D9BC9" w:rsidR="00041943" w:rsidRPr="00B02BE2" w:rsidRDefault="00041943" w:rsidP="00AC4ADF">
      <w:pPr>
        <w:pStyle w:val="Heading1"/>
        <w:spacing w:before="0" w:after="120" w:line="276" w:lineRule="auto"/>
        <w:contextualSpacing/>
        <w:rPr>
          <w:rFonts w:ascii="Arial" w:hAnsi="Arial" w:cs="Arial"/>
          <w:color w:val="7A003C"/>
        </w:rPr>
      </w:pPr>
      <w:r w:rsidRPr="00B02BE2">
        <w:rPr>
          <w:rFonts w:ascii="Arial" w:hAnsi="Arial" w:cs="Arial"/>
          <w:color w:val="7A003C"/>
        </w:rPr>
        <w:t xml:space="preserve">Acquisition of Knowledge </w:t>
      </w:r>
    </w:p>
    <w:p w14:paraId="2D2E1F40" w14:textId="02B90162" w:rsidR="00B15278" w:rsidRPr="00B02BE2" w:rsidRDefault="00B15278" w:rsidP="00AC4ADF">
      <w:pPr>
        <w:spacing w:after="120" w:line="276" w:lineRule="auto"/>
        <w:contextualSpacing/>
        <w:rPr>
          <w:rFonts w:ascii="Arial" w:hAnsi="Arial" w:cs="Arial"/>
        </w:rPr>
      </w:pPr>
      <w:r w:rsidRPr="00B02BE2">
        <w:rPr>
          <w:rFonts w:ascii="Arial" w:hAnsi="Arial" w:cs="Arial"/>
        </w:rPr>
        <w:t>Students articulate what they learned, what happened during an experience</w:t>
      </w:r>
      <w:r w:rsidR="006538C3" w:rsidRPr="00B02BE2">
        <w:rPr>
          <w:rFonts w:ascii="Arial" w:hAnsi="Arial" w:cs="Arial"/>
        </w:rPr>
        <w:t>,</w:t>
      </w:r>
      <w:r w:rsidRPr="00B02BE2">
        <w:rPr>
          <w:rFonts w:ascii="Arial" w:hAnsi="Arial" w:cs="Arial"/>
        </w:rPr>
        <w:t xml:space="preserve"> </w:t>
      </w:r>
      <w:r w:rsidR="005A792F" w:rsidRPr="00B02BE2">
        <w:rPr>
          <w:rFonts w:ascii="Arial" w:hAnsi="Arial" w:cs="Arial"/>
        </w:rPr>
        <w:t>and/or</w:t>
      </w:r>
      <w:r w:rsidRPr="00B02BE2">
        <w:rPr>
          <w:rFonts w:ascii="Arial" w:hAnsi="Arial" w:cs="Arial"/>
        </w:rPr>
        <w:t xml:space="preserve"> what they noticed. </w:t>
      </w:r>
      <w:r w:rsidR="003240AA" w:rsidRPr="00B02BE2">
        <w:rPr>
          <w:rFonts w:ascii="Arial" w:hAnsi="Arial" w:cs="Arial"/>
        </w:rPr>
        <w:t xml:space="preserve">Possible </w:t>
      </w:r>
      <w:r w:rsidR="00674A43" w:rsidRPr="00B02BE2">
        <w:rPr>
          <w:rFonts w:ascii="Arial" w:hAnsi="Arial" w:cs="Arial"/>
        </w:rPr>
        <w:t>prompts</w:t>
      </w:r>
      <w:r w:rsidR="003240AA" w:rsidRPr="00B02BE2">
        <w:rPr>
          <w:rFonts w:ascii="Arial" w:hAnsi="Arial" w:cs="Arial"/>
        </w:rPr>
        <w:t xml:space="preserve"> might include: </w:t>
      </w:r>
    </w:p>
    <w:p w14:paraId="656BB786" w14:textId="1E02160F" w:rsidR="00850762" w:rsidRPr="00B02BE2" w:rsidRDefault="00BE3549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02BE2">
        <w:rPr>
          <w:rFonts w:ascii="Arial" w:hAnsi="Arial" w:cs="Arial"/>
        </w:rPr>
        <w:t xml:space="preserve">What is </w:t>
      </w:r>
      <w:r w:rsidR="001A1086" w:rsidRPr="00B02BE2">
        <w:rPr>
          <w:rFonts w:ascii="Arial" w:hAnsi="Arial" w:cs="Arial"/>
        </w:rPr>
        <w:t xml:space="preserve">(at least) </w:t>
      </w:r>
      <w:r w:rsidRPr="00B02BE2">
        <w:rPr>
          <w:rFonts w:ascii="Arial" w:hAnsi="Arial" w:cs="Arial"/>
        </w:rPr>
        <w:t xml:space="preserve">one thing you learned? </w:t>
      </w:r>
    </w:p>
    <w:p w14:paraId="37B625F8" w14:textId="24B86FBB" w:rsidR="003A6BD0" w:rsidRPr="00B02BE2" w:rsidRDefault="0030740E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02BE2">
        <w:rPr>
          <w:rFonts w:ascii="Arial" w:hAnsi="Arial" w:cs="Arial"/>
        </w:rPr>
        <w:t xml:space="preserve">What new skills did you </w:t>
      </w:r>
      <w:r w:rsidR="003240AA" w:rsidRPr="00B02BE2">
        <w:rPr>
          <w:rFonts w:ascii="Arial" w:hAnsi="Arial" w:cs="Arial"/>
        </w:rPr>
        <w:t>gain during this experience?</w:t>
      </w:r>
    </w:p>
    <w:p w14:paraId="1B51703D" w14:textId="24741DE2" w:rsidR="009654AF" w:rsidRPr="00B02BE2" w:rsidRDefault="009654AF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02BE2">
        <w:rPr>
          <w:rFonts w:ascii="Arial" w:hAnsi="Arial" w:cs="Arial"/>
        </w:rPr>
        <w:t xml:space="preserve">What did you observe during this experience? </w:t>
      </w:r>
    </w:p>
    <w:p w14:paraId="23ADDB2C" w14:textId="008AC1FF" w:rsidR="004C2EEA" w:rsidRPr="00B02BE2" w:rsidRDefault="00E71FA0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02BE2">
        <w:rPr>
          <w:rFonts w:ascii="Arial" w:hAnsi="Arial" w:cs="Arial"/>
        </w:rPr>
        <w:t>What were you</w:t>
      </w:r>
      <w:r w:rsidR="00CB6BE6">
        <w:rPr>
          <w:rFonts w:ascii="Arial" w:hAnsi="Arial" w:cs="Arial"/>
        </w:rPr>
        <w:t>r</w:t>
      </w:r>
      <w:r w:rsidRPr="00B02BE2">
        <w:rPr>
          <w:rFonts w:ascii="Arial" w:hAnsi="Arial" w:cs="Arial"/>
        </w:rPr>
        <w:t xml:space="preserve"> expectations</w:t>
      </w:r>
      <w:r w:rsidR="006B7D42" w:rsidRPr="00B02BE2">
        <w:rPr>
          <w:rFonts w:ascii="Arial" w:hAnsi="Arial" w:cs="Arial"/>
        </w:rPr>
        <w:t xml:space="preserve"> going into this experience?</w:t>
      </w:r>
    </w:p>
    <w:p w14:paraId="1EBD77A3" w14:textId="146398DD" w:rsidR="00E71FA0" w:rsidRPr="00B02BE2" w:rsidRDefault="00E71FA0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02BE2">
        <w:rPr>
          <w:rFonts w:ascii="Arial" w:hAnsi="Arial" w:cs="Arial"/>
        </w:rPr>
        <w:t>What part of the experience did you find challenging?</w:t>
      </w:r>
    </w:p>
    <w:p w14:paraId="4BEC0B8F" w14:textId="215B96C2" w:rsidR="00E71FA0" w:rsidRPr="00B02BE2" w:rsidRDefault="00E71FA0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02BE2">
        <w:rPr>
          <w:rFonts w:ascii="Arial" w:hAnsi="Arial" w:cs="Arial"/>
        </w:rPr>
        <w:t xml:space="preserve">What part of the experience did you find exciting? </w:t>
      </w:r>
    </w:p>
    <w:p w14:paraId="66B5EC5B" w14:textId="7BEF9CE2" w:rsidR="00292A16" w:rsidRPr="00B02BE2" w:rsidRDefault="00DA0B7F" w:rsidP="00AC4ADF">
      <w:pPr>
        <w:pStyle w:val="Heading1"/>
        <w:spacing w:before="0" w:after="120" w:line="276" w:lineRule="auto"/>
        <w:contextualSpacing/>
        <w:rPr>
          <w:rFonts w:ascii="Arial" w:hAnsi="Arial" w:cs="Arial"/>
          <w:color w:val="7A003C"/>
        </w:rPr>
      </w:pPr>
      <w:r w:rsidRPr="00B02BE2">
        <w:rPr>
          <w:rFonts w:ascii="Arial" w:hAnsi="Arial" w:cs="Arial"/>
          <w:color w:val="7A003C"/>
        </w:rPr>
        <w:t>Synthesis</w:t>
      </w:r>
      <w:r w:rsidR="00292A16" w:rsidRPr="00B02BE2">
        <w:rPr>
          <w:rFonts w:ascii="Arial" w:hAnsi="Arial" w:cs="Arial"/>
          <w:color w:val="7A003C"/>
        </w:rPr>
        <w:t xml:space="preserve"> of Knowledge </w:t>
      </w:r>
    </w:p>
    <w:p w14:paraId="2FE1E85B" w14:textId="72BA276D" w:rsidR="00692033" w:rsidRPr="00B02BE2" w:rsidRDefault="00692033" w:rsidP="00AC4ADF">
      <w:pPr>
        <w:spacing w:after="120" w:line="276" w:lineRule="auto"/>
        <w:contextualSpacing/>
        <w:rPr>
          <w:rFonts w:ascii="Arial" w:hAnsi="Arial" w:cs="Arial"/>
        </w:rPr>
      </w:pPr>
      <w:r w:rsidRPr="00B02BE2">
        <w:rPr>
          <w:rFonts w:ascii="Arial" w:hAnsi="Arial" w:cs="Arial"/>
        </w:rPr>
        <w:t xml:space="preserve">Students synthesize </w:t>
      </w:r>
      <w:r w:rsidR="00821670" w:rsidRPr="00B02BE2">
        <w:rPr>
          <w:rFonts w:ascii="Arial" w:hAnsi="Arial" w:cs="Arial"/>
        </w:rPr>
        <w:t xml:space="preserve">their learning by making connections </w:t>
      </w:r>
      <w:r w:rsidR="00F545EE" w:rsidRPr="00B02BE2">
        <w:rPr>
          <w:rFonts w:ascii="Arial" w:hAnsi="Arial" w:cs="Arial"/>
        </w:rPr>
        <w:t xml:space="preserve">between the learning experience, course concepts, and prior knowledge. Possible prompts might include: </w:t>
      </w:r>
      <w:r w:rsidR="00821670" w:rsidRPr="00B02BE2">
        <w:rPr>
          <w:rFonts w:ascii="Arial" w:hAnsi="Arial" w:cs="Arial"/>
        </w:rPr>
        <w:t xml:space="preserve"> </w:t>
      </w:r>
    </w:p>
    <w:p w14:paraId="15D9D819" w14:textId="00C297A0" w:rsidR="00257283" w:rsidRPr="00B02BE2" w:rsidRDefault="00257283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02BE2">
        <w:rPr>
          <w:rFonts w:ascii="Arial" w:hAnsi="Arial" w:cs="Arial"/>
        </w:rPr>
        <w:t>What</w:t>
      </w:r>
      <w:r w:rsidR="00692033" w:rsidRPr="00B02BE2">
        <w:rPr>
          <w:rFonts w:ascii="Arial" w:hAnsi="Arial" w:cs="Arial"/>
        </w:rPr>
        <w:t xml:space="preserve"> prior</w:t>
      </w:r>
      <w:r w:rsidRPr="00B02BE2">
        <w:rPr>
          <w:rFonts w:ascii="Arial" w:hAnsi="Arial" w:cs="Arial"/>
        </w:rPr>
        <w:t xml:space="preserve"> skills or knowledge did you need to </w:t>
      </w:r>
      <w:r w:rsidR="00692033" w:rsidRPr="00B02BE2">
        <w:rPr>
          <w:rFonts w:ascii="Arial" w:hAnsi="Arial" w:cs="Arial"/>
        </w:rPr>
        <w:t>engage</w:t>
      </w:r>
      <w:r w:rsidRPr="00B02BE2">
        <w:rPr>
          <w:rFonts w:ascii="Arial" w:hAnsi="Arial" w:cs="Arial"/>
        </w:rPr>
        <w:t xml:space="preserve"> with this experience?</w:t>
      </w:r>
    </w:p>
    <w:p w14:paraId="423C3D9D" w14:textId="77777777" w:rsidR="00540FCC" w:rsidRPr="00B02BE2" w:rsidRDefault="00986593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02BE2">
        <w:rPr>
          <w:rFonts w:ascii="Arial" w:hAnsi="Arial" w:cs="Arial"/>
        </w:rPr>
        <w:t xml:space="preserve">How </w:t>
      </w:r>
      <w:r w:rsidR="00706734" w:rsidRPr="00B02BE2">
        <w:rPr>
          <w:rFonts w:ascii="Arial" w:hAnsi="Arial" w:cs="Arial"/>
        </w:rPr>
        <w:t xml:space="preserve">might someone else perceive this learning experience? </w:t>
      </w:r>
    </w:p>
    <w:p w14:paraId="655B6F54" w14:textId="346AB1EF" w:rsidR="00A66DE8" w:rsidRDefault="00706734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02BE2">
        <w:rPr>
          <w:rFonts w:ascii="Arial" w:hAnsi="Arial" w:cs="Arial"/>
        </w:rPr>
        <w:t xml:space="preserve">What does the academic literature say to support or challenge </w:t>
      </w:r>
      <w:r w:rsidR="00255DD4">
        <w:rPr>
          <w:rFonts w:ascii="Arial" w:hAnsi="Arial" w:cs="Arial"/>
        </w:rPr>
        <w:t xml:space="preserve">your </w:t>
      </w:r>
      <w:r w:rsidR="00F40470">
        <w:rPr>
          <w:rFonts w:ascii="Arial" w:hAnsi="Arial" w:cs="Arial"/>
        </w:rPr>
        <w:t>understanding of the experience</w:t>
      </w:r>
      <w:r w:rsidRPr="00B02BE2">
        <w:rPr>
          <w:rFonts w:ascii="Arial" w:hAnsi="Arial" w:cs="Arial"/>
        </w:rPr>
        <w:t xml:space="preserve">? </w:t>
      </w:r>
    </w:p>
    <w:p w14:paraId="7C38EAFF" w14:textId="470C4AA2" w:rsidR="00F40470" w:rsidRDefault="00BE198A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does </w:t>
      </w:r>
      <w:r w:rsidR="00BE61A4">
        <w:rPr>
          <w:rFonts w:ascii="Arial" w:hAnsi="Arial" w:cs="Arial"/>
        </w:rPr>
        <w:t>your experience relate to course content?</w:t>
      </w:r>
    </w:p>
    <w:p w14:paraId="295A3F32" w14:textId="7338188F" w:rsidR="005423C3" w:rsidRDefault="005423C3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has your understanding of concepts changed as a result of this experience? </w:t>
      </w:r>
    </w:p>
    <w:p w14:paraId="208AD0DE" w14:textId="543AB57C" w:rsidR="00292A16" w:rsidRPr="00B02BE2" w:rsidRDefault="00292A16" w:rsidP="00AC4ADF">
      <w:pPr>
        <w:pStyle w:val="Heading1"/>
        <w:spacing w:before="0" w:after="120" w:line="276" w:lineRule="auto"/>
        <w:contextualSpacing/>
        <w:rPr>
          <w:rFonts w:ascii="Arial" w:hAnsi="Arial" w:cs="Arial"/>
          <w:color w:val="7A003C"/>
        </w:rPr>
      </w:pPr>
      <w:r w:rsidRPr="00B02BE2">
        <w:rPr>
          <w:rFonts w:ascii="Arial" w:hAnsi="Arial" w:cs="Arial"/>
          <w:color w:val="7A003C"/>
        </w:rPr>
        <w:t xml:space="preserve">Reflection of Impact </w:t>
      </w:r>
    </w:p>
    <w:p w14:paraId="6B514550" w14:textId="4E1F3F3E" w:rsidR="000F1C3C" w:rsidRPr="00B02BE2" w:rsidRDefault="000F1C3C" w:rsidP="00AC4ADF">
      <w:pPr>
        <w:spacing w:after="120" w:line="276" w:lineRule="auto"/>
        <w:contextualSpacing/>
        <w:rPr>
          <w:rFonts w:ascii="Arial" w:hAnsi="Arial" w:cs="Arial"/>
        </w:rPr>
      </w:pPr>
      <w:r w:rsidRPr="00B02BE2">
        <w:rPr>
          <w:rFonts w:ascii="Arial" w:hAnsi="Arial" w:cs="Arial"/>
        </w:rPr>
        <w:t xml:space="preserve">Students consider the impact of the learning experience on their own </w:t>
      </w:r>
      <w:r w:rsidR="00FD1DC8" w:rsidRPr="00B02BE2">
        <w:rPr>
          <w:rFonts w:ascii="Arial" w:hAnsi="Arial" w:cs="Arial"/>
        </w:rPr>
        <w:t xml:space="preserve">educational, </w:t>
      </w:r>
      <w:r w:rsidR="00E77488" w:rsidRPr="00B02BE2">
        <w:rPr>
          <w:rFonts w:ascii="Arial" w:hAnsi="Arial" w:cs="Arial"/>
        </w:rPr>
        <w:t>personal,</w:t>
      </w:r>
      <w:r w:rsidR="00FD1DC8" w:rsidRPr="00B02BE2">
        <w:rPr>
          <w:rFonts w:ascii="Arial" w:hAnsi="Arial" w:cs="Arial"/>
        </w:rPr>
        <w:t xml:space="preserve"> or professional development. Possible prompts might include: </w:t>
      </w:r>
    </w:p>
    <w:p w14:paraId="31D0D256" w14:textId="2FC13562" w:rsidR="006E76C1" w:rsidRDefault="002773DE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02BE2">
        <w:rPr>
          <w:rFonts w:ascii="Arial" w:hAnsi="Arial" w:cs="Arial"/>
        </w:rPr>
        <w:lastRenderedPageBreak/>
        <w:t xml:space="preserve">How </w:t>
      </w:r>
      <w:r w:rsidR="00DA0B7F" w:rsidRPr="00B02BE2">
        <w:rPr>
          <w:rFonts w:ascii="Arial" w:hAnsi="Arial" w:cs="Arial"/>
        </w:rPr>
        <w:t xml:space="preserve">will you apply what you learned from this </w:t>
      </w:r>
      <w:r w:rsidR="00157B52" w:rsidRPr="00B02BE2">
        <w:rPr>
          <w:rFonts w:ascii="Arial" w:hAnsi="Arial" w:cs="Arial"/>
        </w:rPr>
        <w:t>experience going</w:t>
      </w:r>
      <w:r w:rsidR="004F148D" w:rsidRPr="00B02BE2">
        <w:rPr>
          <w:rFonts w:ascii="Arial" w:hAnsi="Arial" w:cs="Arial"/>
        </w:rPr>
        <w:t xml:space="preserve"> forward?</w:t>
      </w:r>
    </w:p>
    <w:p w14:paraId="2229B11E" w14:textId="1F2AAD31" w:rsidR="008E7444" w:rsidRDefault="008E7444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you going to do as a result of this experience? </w:t>
      </w:r>
    </w:p>
    <w:p w14:paraId="7BDBB606" w14:textId="5B54AAE5" w:rsidR="004F148D" w:rsidRPr="00B02BE2" w:rsidRDefault="00DA2459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02BE2">
        <w:rPr>
          <w:rFonts w:ascii="Arial" w:hAnsi="Arial" w:cs="Arial"/>
        </w:rPr>
        <w:t>H</w:t>
      </w:r>
      <w:r w:rsidR="00157B52" w:rsidRPr="00B02BE2">
        <w:rPr>
          <w:rFonts w:ascii="Arial" w:hAnsi="Arial" w:cs="Arial"/>
        </w:rPr>
        <w:t xml:space="preserve">ow will this experience contribute to your </w:t>
      </w:r>
      <w:r w:rsidR="00C3591B" w:rsidRPr="00B02BE2">
        <w:rPr>
          <w:rFonts w:ascii="Arial" w:hAnsi="Arial" w:cs="Arial"/>
        </w:rPr>
        <w:t>professional development?</w:t>
      </w:r>
    </w:p>
    <w:p w14:paraId="73EE94B1" w14:textId="6F3A991F" w:rsidR="00157B52" w:rsidRPr="00B02BE2" w:rsidRDefault="00157B52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02BE2">
        <w:rPr>
          <w:rFonts w:ascii="Arial" w:hAnsi="Arial" w:cs="Arial"/>
        </w:rPr>
        <w:t xml:space="preserve">How will this experience change your </w:t>
      </w:r>
      <w:r w:rsidR="00F94FED">
        <w:rPr>
          <w:rFonts w:ascii="Arial" w:hAnsi="Arial" w:cs="Arial"/>
        </w:rPr>
        <w:t xml:space="preserve">local </w:t>
      </w:r>
      <w:r w:rsidRPr="00B02BE2">
        <w:rPr>
          <w:rFonts w:ascii="Arial" w:hAnsi="Arial" w:cs="Arial"/>
        </w:rPr>
        <w:t>community going forward?</w:t>
      </w:r>
    </w:p>
    <w:p w14:paraId="4028A409" w14:textId="6ABC519A" w:rsidR="00DA2459" w:rsidRPr="00B02BE2" w:rsidRDefault="00DA2459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02BE2">
        <w:rPr>
          <w:rFonts w:ascii="Arial" w:hAnsi="Arial" w:cs="Arial"/>
        </w:rPr>
        <w:t>What might you still need to learn? How would you go about learning it?</w:t>
      </w:r>
    </w:p>
    <w:p w14:paraId="55938318" w14:textId="609D9F99" w:rsidR="00DA2459" w:rsidRPr="00B02BE2" w:rsidRDefault="00DA2459" w:rsidP="00AC4ADF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02BE2">
        <w:rPr>
          <w:rFonts w:ascii="Arial" w:hAnsi="Arial" w:cs="Arial"/>
        </w:rPr>
        <w:t>Is there anything that is still unclear? How might you deal with anything that is still unclear?</w:t>
      </w:r>
    </w:p>
    <w:p w14:paraId="3FA61FE6" w14:textId="710ACB6A" w:rsidR="00D770E1" w:rsidRPr="00B02BE2" w:rsidRDefault="00D770E1" w:rsidP="006E45DF">
      <w:pPr>
        <w:pStyle w:val="Heading1"/>
      </w:pPr>
    </w:p>
    <w:p w14:paraId="0EDE7112" w14:textId="4B67DFD0" w:rsidR="00D33D99" w:rsidRPr="00B02BE2" w:rsidRDefault="00BB310C" w:rsidP="00AC4ADF">
      <w:pPr>
        <w:spacing w:after="120" w:line="276" w:lineRule="auto"/>
        <w:contextualSpacing/>
        <w:rPr>
          <w:rFonts w:ascii="Arial" w:hAnsi="Arial" w:cs="Arial"/>
        </w:rPr>
      </w:pPr>
      <w:r w:rsidRPr="00112D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20F98" wp14:editId="2D4D97B3">
                <wp:simplePos x="0" y="0"/>
                <wp:positionH relativeFrom="margin">
                  <wp:align>left</wp:align>
                </wp:positionH>
                <wp:positionV relativeFrom="paragraph">
                  <wp:posOffset>4721</wp:posOffset>
                </wp:positionV>
                <wp:extent cx="6602730" cy="1024890"/>
                <wp:effectExtent l="19050" t="19050" r="26670" b="22860"/>
                <wp:wrapNone/>
                <wp:docPr id="1" name="Text Box 1" descr="A text box containing contact information for the Careers &amp; Experience team. &#10;&#10;Contact Us&#10;Email: hmcareer@mcmaster.ca&#10;Website: https://humcareers.humanities.mcmaster.ca&#10;Register For a Workshop: https://bit.ly/OSCARplus&#10;Book An Appointment: https://bit.ly/HumSEOApp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1024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A003C"/>
                          </a:solidFill>
                        </a:ln>
                      </wps:spPr>
                      <wps:txbx>
                        <w:txbxContent>
                          <w:p w14:paraId="40AAB826" w14:textId="77777777" w:rsidR="00BB310C" w:rsidRPr="00A21E89" w:rsidRDefault="00BB310C" w:rsidP="00BB310C">
                            <w:pPr>
                              <w:pStyle w:val="Heading2"/>
                              <w:spacing w:before="0" w:after="120"/>
                              <w:rPr>
                                <w:rFonts w:ascii="Arial" w:hAnsi="Arial" w:cs="Arial"/>
                                <w:color w:val="7A003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A003C"/>
                              </w:rPr>
                              <w:t xml:space="preserve">Modifying Reflection Prompts </w:t>
                            </w:r>
                          </w:p>
                          <w:p w14:paraId="70676178" w14:textId="77777777" w:rsidR="00BB310C" w:rsidRDefault="00BB310C" w:rsidP="00BB31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18B6">
                              <w:rPr>
                                <w:rFonts w:ascii="Arial" w:hAnsi="Arial" w:cs="Arial"/>
                              </w:rPr>
                              <w:t>The reflection prompts provided are merely a starting point.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While they can be used as is, y</w:t>
                            </w:r>
                            <w:r w:rsidRPr="008C18B6">
                              <w:rPr>
                                <w:rFonts w:ascii="Arial" w:hAnsi="Arial" w:cs="Arial"/>
                              </w:rPr>
                              <w:t xml:space="preserve">ou may want to modify them to address specific course content or themes.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For example, you can replace general references to course content with specific examples from a course or learning experience. </w:t>
                            </w:r>
                          </w:p>
                          <w:p w14:paraId="4913265D" w14:textId="77777777" w:rsidR="00BB310C" w:rsidRPr="008C18B6" w:rsidRDefault="00BB310C" w:rsidP="00BB31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20F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A text box containing contact information for the Careers &amp; Experience team. &#10;&#10;Contact Us&#10;Email: hmcareer@mcmaster.ca&#10;Website: https://humcareers.humanities.mcmaster.ca&#10;Register For a Workshop: https://bit.ly/OSCARplus&#10;Book An Appointment: https://bit.ly/HumSEOAppt&#10;" style="position:absolute;margin-left:0;margin-top:.35pt;width:519.9pt;height:80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" fillcolor="white [3201]" strokecolor="#7a003c" strokeweight="3pt">
                <v:textbox>
                  <w:txbxContent>
                    <w:p w14:paraId="40AAB826" w14:textId="77777777" w:rsidR="00BB310C" w:rsidRPr="00A21E89" w:rsidRDefault="00BB310C" w:rsidP="00BB310C">
                      <w:pPr>
                        <w:pStyle w:val="Heading2"/>
                        <w:spacing w:before="0" w:after="120"/>
                        <w:rPr>
                          <w:rFonts w:ascii="Arial" w:hAnsi="Arial" w:cs="Arial"/>
                          <w:color w:val="7A003C"/>
                        </w:rPr>
                      </w:pPr>
                      <w:r>
                        <w:rPr>
                          <w:rFonts w:ascii="Arial" w:hAnsi="Arial" w:cs="Arial"/>
                          <w:color w:val="7A003C"/>
                        </w:rPr>
                        <w:t xml:space="preserve">Modifying Reflection Prompts </w:t>
                      </w:r>
                    </w:p>
                    <w:p w14:paraId="70676178" w14:textId="77777777" w:rsidR="00BB310C" w:rsidRDefault="00BB310C" w:rsidP="00BB310C">
                      <w:pPr>
                        <w:rPr>
                          <w:rFonts w:ascii="Arial" w:hAnsi="Arial" w:cs="Arial"/>
                        </w:rPr>
                      </w:pPr>
                      <w:r w:rsidRPr="008C18B6">
                        <w:rPr>
                          <w:rFonts w:ascii="Arial" w:hAnsi="Arial" w:cs="Arial"/>
                        </w:rPr>
                        <w:t>The reflection prompts provided are merely a starting point.</w:t>
                      </w:r>
                      <w:r>
                        <w:rPr>
                          <w:rFonts w:ascii="Arial" w:hAnsi="Arial" w:cs="Arial"/>
                        </w:rPr>
                        <w:t xml:space="preserve"> While they can be used as is, y</w:t>
                      </w:r>
                      <w:r w:rsidRPr="008C18B6">
                        <w:rPr>
                          <w:rFonts w:ascii="Arial" w:hAnsi="Arial" w:cs="Arial"/>
                        </w:rPr>
                        <w:t xml:space="preserve">ou may want to modify them to address specific course content or themes. </w:t>
                      </w:r>
                      <w:r>
                        <w:rPr>
                          <w:rFonts w:ascii="Arial" w:hAnsi="Arial" w:cs="Arial"/>
                        </w:rPr>
                        <w:t xml:space="preserve">For example, you can replace general references to course content with specific examples from a course or learning experience. </w:t>
                      </w:r>
                    </w:p>
                    <w:p w14:paraId="4913265D" w14:textId="77777777" w:rsidR="00BB310C" w:rsidRPr="008C18B6" w:rsidRDefault="00BB310C" w:rsidP="00BB310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3D99" w:rsidRPr="00B02BE2" w:rsidSect="007D1F79">
      <w:type w:val="continuous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0AD"/>
    <w:multiLevelType w:val="hybridMultilevel"/>
    <w:tmpl w:val="3ECA1BA2"/>
    <w:lvl w:ilvl="0" w:tplc="34086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4EB6"/>
    <w:multiLevelType w:val="hybridMultilevel"/>
    <w:tmpl w:val="5B320314"/>
    <w:lvl w:ilvl="0" w:tplc="E8BE83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001E5"/>
    <w:multiLevelType w:val="hybridMultilevel"/>
    <w:tmpl w:val="D43C7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C242D"/>
    <w:multiLevelType w:val="hybridMultilevel"/>
    <w:tmpl w:val="AA2A9672"/>
    <w:lvl w:ilvl="0" w:tplc="8522F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0F78"/>
    <w:multiLevelType w:val="multilevel"/>
    <w:tmpl w:val="36E4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D67627"/>
    <w:multiLevelType w:val="multilevel"/>
    <w:tmpl w:val="F23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65533C"/>
    <w:multiLevelType w:val="hybridMultilevel"/>
    <w:tmpl w:val="D9DA4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5D2B"/>
    <w:multiLevelType w:val="multilevel"/>
    <w:tmpl w:val="112C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15FF9"/>
    <w:multiLevelType w:val="hybridMultilevel"/>
    <w:tmpl w:val="5CFA6A0A"/>
    <w:lvl w:ilvl="0" w:tplc="E8BE83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E9420D"/>
    <w:multiLevelType w:val="hybridMultilevel"/>
    <w:tmpl w:val="5ABEA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764DA"/>
    <w:multiLevelType w:val="hybridMultilevel"/>
    <w:tmpl w:val="BC768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CA7"/>
    <w:multiLevelType w:val="hybridMultilevel"/>
    <w:tmpl w:val="86EC9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922B2"/>
    <w:multiLevelType w:val="hybridMultilevel"/>
    <w:tmpl w:val="D6344A84"/>
    <w:lvl w:ilvl="0" w:tplc="34086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E5184"/>
    <w:multiLevelType w:val="hybridMultilevel"/>
    <w:tmpl w:val="7D94178C"/>
    <w:lvl w:ilvl="0" w:tplc="94A89A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3C29F1"/>
    <w:multiLevelType w:val="hybridMultilevel"/>
    <w:tmpl w:val="637AA910"/>
    <w:lvl w:ilvl="0" w:tplc="E8BE83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4213">
    <w:abstractNumId w:val="5"/>
  </w:num>
  <w:num w:numId="2" w16cid:durableId="644048062">
    <w:abstractNumId w:val="4"/>
  </w:num>
  <w:num w:numId="3" w16cid:durableId="1132208989">
    <w:abstractNumId w:val="3"/>
  </w:num>
  <w:num w:numId="4" w16cid:durableId="9113211">
    <w:abstractNumId w:val="13"/>
  </w:num>
  <w:num w:numId="5" w16cid:durableId="1609459253">
    <w:abstractNumId w:val="12"/>
  </w:num>
  <w:num w:numId="6" w16cid:durableId="920287918">
    <w:abstractNumId w:val="0"/>
  </w:num>
  <w:num w:numId="7" w16cid:durableId="975335120">
    <w:abstractNumId w:val="1"/>
  </w:num>
  <w:num w:numId="8" w16cid:durableId="440608626">
    <w:abstractNumId w:val="14"/>
  </w:num>
  <w:num w:numId="9" w16cid:durableId="67968346">
    <w:abstractNumId w:val="8"/>
  </w:num>
  <w:num w:numId="10" w16cid:durableId="2054423713">
    <w:abstractNumId w:val="11"/>
  </w:num>
  <w:num w:numId="11" w16cid:durableId="2098015967">
    <w:abstractNumId w:val="9"/>
  </w:num>
  <w:num w:numId="12" w16cid:durableId="1831947697">
    <w:abstractNumId w:val="6"/>
  </w:num>
  <w:num w:numId="13" w16cid:durableId="1756396006">
    <w:abstractNumId w:val="10"/>
  </w:num>
  <w:num w:numId="14" w16cid:durableId="581569165">
    <w:abstractNumId w:val="7"/>
  </w:num>
  <w:num w:numId="15" w16cid:durableId="435251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19"/>
    <w:rsid w:val="0000280A"/>
    <w:rsid w:val="00013340"/>
    <w:rsid w:val="000157BB"/>
    <w:rsid w:val="0002723E"/>
    <w:rsid w:val="0003625C"/>
    <w:rsid w:val="00041943"/>
    <w:rsid w:val="0004479B"/>
    <w:rsid w:val="00046594"/>
    <w:rsid w:val="00051502"/>
    <w:rsid w:val="000545FD"/>
    <w:rsid w:val="00063070"/>
    <w:rsid w:val="000673BA"/>
    <w:rsid w:val="00070CA2"/>
    <w:rsid w:val="00077AF1"/>
    <w:rsid w:val="0008711B"/>
    <w:rsid w:val="000928D0"/>
    <w:rsid w:val="000A4C53"/>
    <w:rsid w:val="000D230C"/>
    <w:rsid w:val="000E4B28"/>
    <w:rsid w:val="000E629C"/>
    <w:rsid w:val="000E7016"/>
    <w:rsid w:val="000F1C3C"/>
    <w:rsid w:val="000F5639"/>
    <w:rsid w:val="00101B55"/>
    <w:rsid w:val="001123BF"/>
    <w:rsid w:val="00113820"/>
    <w:rsid w:val="00124F84"/>
    <w:rsid w:val="0014720E"/>
    <w:rsid w:val="001530D1"/>
    <w:rsid w:val="00153E08"/>
    <w:rsid w:val="0015463F"/>
    <w:rsid w:val="00157867"/>
    <w:rsid w:val="00157B52"/>
    <w:rsid w:val="001622E9"/>
    <w:rsid w:val="001712DE"/>
    <w:rsid w:val="00174485"/>
    <w:rsid w:val="00180CB0"/>
    <w:rsid w:val="001A1086"/>
    <w:rsid w:val="001D2C00"/>
    <w:rsid w:val="001E240C"/>
    <w:rsid w:val="002073AF"/>
    <w:rsid w:val="002114FF"/>
    <w:rsid w:val="0022433A"/>
    <w:rsid w:val="00224644"/>
    <w:rsid w:val="00225384"/>
    <w:rsid w:val="00236ACE"/>
    <w:rsid w:val="00253D9F"/>
    <w:rsid w:val="00255DD4"/>
    <w:rsid w:val="00257283"/>
    <w:rsid w:val="002753F1"/>
    <w:rsid w:val="00275E09"/>
    <w:rsid w:val="002773DE"/>
    <w:rsid w:val="00292A16"/>
    <w:rsid w:val="002A280D"/>
    <w:rsid w:val="002A5A4B"/>
    <w:rsid w:val="002B4F75"/>
    <w:rsid w:val="002C0057"/>
    <w:rsid w:val="002C6682"/>
    <w:rsid w:val="002D356F"/>
    <w:rsid w:val="002E170C"/>
    <w:rsid w:val="002E4E2E"/>
    <w:rsid w:val="002E7A73"/>
    <w:rsid w:val="002F376B"/>
    <w:rsid w:val="002F5DA6"/>
    <w:rsid w:val="002F7373"/>
    <w:rsid w:val="00306F28"/>
    <w:rsid w:val="0030740E"/>
    <w:rsid w:val="00313E53"/>
    <w:rsid w:val="00317570"/>
    <w:rsid w:val="003240AA"/>
    <w:rsid w:val="00340DC1"/>
    <w:rsid w:val="00346564"/>
    <w:rsid w:val="00360869"/>
    <w:rsid w:val="00360CBF"/>
    <w:rsid w:val="00373DAE"/>
    <w:rsid w:val="003A29B5"/>
    <w:rsid w:val="003A3B2D"/>
    <w:rsid w:val="003A4926"/>
    <w:rsid w:val="003A6BD0"/>
    <w:rsid w:val="003C4711"/>
    <w:rsid w:val="003D2685"/>
    <w:rsid w:val="003D2987"/>
    <w:rsid w:val="003D46DC"/>
    <w:rsid w:val="003D7B3B"/>
    <w:rsid w:val="003E1068"/>
    <w:rsid w:val="003E46BA"/>
    <w:rsid w:val="003E53FB"/>
    <w:rsid w:val="003F4E7C"/>
    <w:rsid w:val="004119D8"/>
    <w:rsid w:val="004128FC"/>
    <w:rsid w:val="0041437C"/>
    <w:rsid w:val="00415D01"/>
    <w:rsid w:val="00433BC3"/>
    <w:rsid w:val="0043718D"/>
    <w:rsid w:val="004448AD"/>
    <w:rsid w:val="00444BDB"/>
    <w:rsid w:val="00446E1E"/>
    <w:rsid w:val="00462792"/>
    <w:rsid w:val="0046421F"/>
    <w:rsid w:val="0047444C"/>
    <w:rsid w:val="00477D9A"/>
    <w:rsid w:val="004908DA"/>
    <w:rsid w:val="004918B7"/>
    <w:rsid w:val="00492390"/>
    <w:rsid w:val="0049624F"/>
    <w:rsid w:val="00497E39"/>
    <w:rsid w:val="004A1BD3"/>
    <w:rsid w:val="004B77ED"/>
    <w:rsid w:val="004C2EEA"/>
    <w:rsid w:val="004D3D68"/>
    <w:rsid w:val="004E4818"/>
    <w:rsid w:val="004E53B5"/>
    <w:rsid w:val="004F148D"/>
    <w:rsid w:val="004F149B"/>
    <w:rsid w:val="00524A22"/>
    <w:rsid w:val="00524F1C"/>
    <w:rsid w:val="005332CB"/>
    <w:rsid w:val="00540FCC"/>
    <w:rsid w:val="005423C3"/>
    <w:rsid w:val="0055775B"/>
    <w:rsid w:val="00562ACC"/>
    <w:rsid w:val="00582432"/>
    <w:rsid w:val="00595AE6"/>
    <w:rsid w:val="005960BA"/>
    <w:rsid w:val="005A0732"/>
    <w:rsid w:val="005A792F"/>
    <w:rsid w:val="005C0F29"/>
    <w:rsid w:val="005D41C0"/>
    <w:rsid w:val="005F0349"/>
    <w:rsid w:val="00610522"/>
    <w:rsid w:val="00622BDC"/>
    <w:rsid w:val="00645C82"/>
    <w:rsid w:val="00650203"/>
    <w:rsid w:val="006538C3"/>
    <w:rsid w:val="00674A43"/>
    <w:rsid w:val="006818BF"/>
    <w:rsid w:val="00684735"/>
    <w:rsid w:val="00692033"/>
    <w:rsid w:val="00696F85"/>
    <w:rsid w:val="006A644A"/>
    <w:rsid w:val="006B039B"/>
    <w:rsid w:val="006B7D42"/>
    <w:rsid w:val="006D1A1D"/>
    <w:rsid w:val="006D5E0C"/>
    <w:rsid w:val="006E45DF"/>
    <w:rsid w:val="006E76C1"/>
    <w:rsid w:val="006F0448"/>
    <w:rsid w:val="007017B3"/>
    <w:rsid w:val="00703744"/>
    <w:rsid w:val="00706734"/>
    <w:rsid w:val="0071255F"/>
    <w:rsid w:val="00722576"/>
    <w:rsid w:val="00731219"/>
    <w:rsid w:val="00743090"/>
    <w:rsid w:val="00754356"/>
    <w:rsid w:val="00755AF5"/>
    <w:rsid w:val="00770A17"/>
    <w:rsid w:val="007724EB"/>
    <w:rsid w:val="00777239"/>
    <w:rsid w:val="00782926"/>
    <w:rsid w:val="00786D9D"/>
    <w:rsid w:val="0078724E"/>
    <w:rsid w:val="007A6FDD"/>
    <w:rsid w:val="007B272F"/>
    <w:rsid w:val="007B2E3A"/>
    <w:rsid w:val="007B788B"/>
    <w:rsid w:val="007C19F7"/>
    <w:rsid w:val="007D1F79"/>
    <w:rsid w:val="007F17EF"/>
    <w:rsid w:val="008136FA"/>
    <w:rsid w:val="008150D9"/>
    <w:rsid w:val="00821670"/>
    <w:rsid w:val="00832B55"/>
    <w:rsid w:val="00850762"/>
    <w:rsid w:val="008540EE"/>
    <w:rsid w:val="008617A6"/>
    <w:rsid w:val="00863124"/>
    <w:rsid w:val="00863915"/>
    <w:rsid w:val="00897123"/>
    <w:rsid w:val="008A6230"/>
    <w:rsid w:val="008B570D"/>
    <w:rsid w:val="008C0CB0"/>
    <w:rsid w:val="008C446C"/>
    <w:rsid w:val="008D400C"/>
    <w:rsid w:val="008E7444"/>
    <w:rsid w:val="008F595D"/>
    <w:rsid w:val="00901238"/>
    <w:rsid w:val="00902058"/>
    <w:rsid w:val="00932F00"/>
    <w:rsid w:val="00950C0A"/>
    <w:rsid w:val="009520A9"/>
    <w:rsid w:val="009566A7"/>
    <w:rsid w:val="0096097A"/>
    <w:rsid w:val="00963EB0"/>
    <w:rsid w:val="009654AF"/>
    <w:rsid w:val="00980807"/>
    <w:rsid w:val="00983E00"/>
    <w:rsid w:val="00986593"/>
    <w:rsid w:val="00991DDE"/>
    <w:rsid w:val="009E3607"/>
    <w:rsid w:val="00A07EB0"/>
    <w:rsid w:val="00A1014E"/>
    <w:rsid w:val="00A13E6E"/>
    <w:rsid w:val="00A21E89"/>
    <w:rsid w:val="00A23B62"/>
    <w:rsid w:val="00A52086"/>
    <w:rsid w:val="00A66DE8"/>
    <w:rsid w:val="00A721EF"/>
    <w:rsid w:val="00A72D6E"/>
    <w:rsid w:val="00A74D99"/>
    <w:rsid w:val="00A80348"/>
    <w:rsid w:val="00A93C4A"/>
    <w:rsid w:val="00A956E8"/>
    <w:rsid w:val="00A95DC6"/>
    <w:rsid w:val="00AA46CD"/>
    <w:rsid w:val="00AB2BBD"/>
    <w:rsid w:val="00AB5F81"/>
    <w:rsid w:val="00AB77B1"/>
    <w:rsid w:val="00AC4ADF"/>
    <w:rsid w:val="00AD5DDC"/>
    <w:rsid w:val="00AF1AA1"/>
    <w:rsid w:val="00B02BE2"/>
    <w:rsid w:val="00B050F5"/>
    <w:rsid w:val="00B1004D"/>
    <w:rsid w:val="00B1337D"/>
    <w:rsid w:val="00B15278"/>
    <w:rsid w:val="00B302A6"/>
    <w:rsid w:val="00B312FC"/>
    <w:rsid w:val="00B4795A"/>
    <w:rsid w:val="00B61708"/>
    <w:rsid w:val="00B77233"/>
    <w:rsid w:val="00BA1A47"/>
    <w:rsid w:val="00BB310C"/>
    <w:rsid w:val="00BC1A5D"/>
    <w:rsid w:val="00BC5E1D"/>
    <w:rsid w:val="00BD4115"/>
    <w:rsid w:val="00BD72D6"/>
    <w:rsid w:val="00BE0C17"/>
    <w:rsid w:val="00BE198A"/>
    <w:rsid w:val="00BE3549"/>
    <w:rsid w:val="00BE61A4"/>
    <w:rsid w:val="00BF3F28"/>
    <w:rsid w:val="00BF5042"/>
    <w:rsid w:val="00C00D9C"/>
    <w:rsid w:val="00C10D45"/>
    <w:rsid w:val="00C243B1"/>
    <w:rsid w:val="00C25D49"/>
    <w:rsid w:val="00C3591B"/>
    <w:rsid w:val="00C41C2C"/>
    <w:rsid w:val="00C422AA"/>
    <w:rsid w:val="00C528D5"/>
    <w:rsid w:val="00C66973"/>
    <w:rsid w:val="00C70EA7"/>
    <w:rsid w:val="00C72FA0"/>
    <w:rsid w:val="00C92E5F"/>
    <w:rsid w:val="00C97A89"/>
    <w:rsid w:val="00CA49AC"/>
    <w:rsid w:val="00CA4D62"/>
    <w:rsid w:val="00CB068C"/>
    <w:rsid w:val="00CB6BE6"/>
    <w:rsid w:val="00CD13E2"/>
    <w:rsid w:val="00CF3607"/>
    <w:rsid w:val="00D116BB"/>
    <w:rsid w:val="00D33D99"/>
    <w:rsid w:val="00D34BB5"/>
    <w:rsid w:val="00D36723"/>
    <w:rsid w:val="00D45533"/>
    <w:rsid w:val="00D461A9"/>
    <w:rsid w:val="00D61DC3"/>
    <w:rsid w:val="00D770E1"/>
    <w:rsid w:val="00D92FF0"/>
    <w:rsid w:val="00D97419"/>
    <w:rsid w:val="00DA0B7F"/>
    <w:rsid w:val="00DA15A8"/>
    <w:rsid w:val="00DA2459"/>
    <w:rsid w:val="00DC787F"/>
    <w:rsid w:val="00DD0D77"/>
    <w:rsid w:val="00DD4B3B"/>
    <w:rsid w:val="00DF38FE"/>
    <w:rsid w:val="00DF4677"/>
    <w:rsid w:val="00E02ABF"/>
    <w:rsid w:val="00E23C44"/>
    <w:rsid w:val="00E30BB8"/>
    <w:rsid w:val="00E31EA0"/>
    <w:rsid w:val="00E55B24"/>
    <w:rsid w:val="00E6024F"/>
    <w:rsid w:val="00E71E9E"/>
    <w:rsid w:val="00E71FA0"/>
    <w:rsid w:val="00E74416"/>
    <w:rsid w:val="00E7454D"/>
    <w:rsid w:val="00E74DE4"/>
    <w:rsid w:val="00E76B6B"/>
    <w:rsid w:val="00E77488"/>
    <w:rsid w:val="00E85B55"/>
    <w:rsid w:val="00E8778D"/>
    <w:rsid w:val="00EB34B2"/>
    <w:rsid w:val="00EC6261"/>
    <w:rsid w:val="00ED0F4B"/>
    <w:rsid w:val="00ED11EE"/>
    <w:rsid w:val="00EE3DA8"/>
    <w:rsid w:val="00F1054C"/>
    <w:rsid w:val="00F11EB3"/>
    <w:rsid w:val="00F37D98"/>
    <w:rsid w:val="00F40470"/>
    <w:rsid w:val="00F450BD"/>
    <w:rsid w:val="00F52B9A"/>
    <w:rsid w:val="00F53353"/>
    <w:rsid w:val="00F545EE"/>
    <w:rsid w:val="00F56523"/>
    <w:rsid w:val="00F73B9B"/>
    <w:rsid w:val="00F753B9"/>
    <w:rsid w:val="00F83DF1"/>
    <w:rsid w:val="00F8577C"/>
    <w:rsid w:val="00F94FED"/>
    <w:rsid w:val="00FA3A24"/>
    <w:rsid w:val="00FB1F49"/>
    <w:rsid w:val="00FB388D"/>
    <w:rsid w:val="00FB7A54"/>
    <w:rsid w:val="00FD1DC8"/>
    <w:rsid w:val="00FD3A46"/>
    <w:rsid w:val="00FE5CBA"/>
    <w:rsid w:val="0A95296C"/>
    <w:rsid w:val="3AA96996"/>
    <w:rsid w:val="51499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5BEA"/>
  <w15:chartTrackingRefBased/>
  <w15:docId w15:val="{9E2C2BB0-B9AA-4405-9818-C5E4B32D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2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12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31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2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21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0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073AF"/>
  </w:style>
  <w:style w:type="character" w:customStyle="1" w:styleId="eop">
    <w:name w:val="eop"/>
    <w:basedOn w:val="DefaultParagraphFont"/>
    <w:rsid w:val="002073AF"/>
  </w:style>
  <w:style w:type="paragraph" w:styleId="ListParagraph">
    <w:name w:val="List Paragraph"/>
    <w:basedOn w:val="Normal"/>
    <w:uiPriority w:val="34"/>
    <w:qFormat/>
    <w:rsid w:val="00F83D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41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1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4DE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8617A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A15A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3F4E7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wese@mcmaster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Whitwell, Sarah</dc:creator>
  <cp:keywords/>
  <dc:description/>
  <cp:lastModifiedBy>Whitwell, Sarah</cp:lastModifiedBy>
  <cp:revision>88</cp:revision>
  <dcterms:created xsi:type="dcterms:W3CDTF">2022-11-03T18:33:00Z</dcterms:created>
  <dcterms:modified xsi:type="dcterms:W3CDTF">2022-11-07T18:47:00Z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df0f9b0e0354983fedfb280cd39001cdb71abe51cefa1ae3281daa6c38b4da10</vt:lpwstr>
  </property>
</Properties>
</file>